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spacing w:line="360" w:lineRule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黑体" w:hAnsi="黑体" w:eastAsia="黑体" w:cs="黑体"/>
          <w:i w:val="0"/>
          <w:sz w:val="32"/>
          <w:szCs w:val="32"/>
          <w:bdr w:val="none" w:color="auto" w:sz="0" w:space="0"/>
        </w:rPr>
        <w:t>固定的空气压缩机 安全规则和操作规程</w:t>
      </w:r>
      <w:r>
        <w:rPr>
          <w:rFonts w:hint="eastAsia" w:ascii="仿宋" w:hAnsi="仿宋" w:eastAsia="仿宋" w:cs="仿宋"/>
          <w:i w:val="0"/>
          <w:sz w:val="32"/>
          <w:szCs w:val="32"/>
          <w:bdr w:val="none" w:color="auto" w:sz="0" w:space="0"/>
        </w:rPr>
        <w:t xml:space="preserve"> </w:t>
      </w:r>
      <w:bookmarkStart w:id="0" w:name="_GoBack"/>
      <w:bookmarkEnd w:id="0"/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360" w:lineRule="auto"/>
        <w:jc w:val="left"/>
        <w:rPr>
          <w:rFonts w:hint="eastAsia" w:ascii="仿宋" w:hAnsi="仿宋" w:eastAsia="仿宋" w:cs="仿宋"/>
          <w:b w:val="0"/>
          <w:i w:val="0"/>
          <w:sz w:val="32"/>
          <w:szCs w:val="32"/>
        </w:rPr>
      </w:pPr>
      <w:r>
        <w:rPr>
          <w:rFonts w:hint="eastAsia" w:ascii="仿宋" w:hAnsi="仿宋" w:eastAsia="仿宋" w:cs="仿宋"/>
          <w:b w:val="0"/>
          <w:i w:val="0"/>
          <w:kern w:val="0"/>
          <w:sz w:val="32"/>
          <w:szCs w:val="32"/>
          <w:bdr w:val="none" w:color="auto" w:sz="0" w:space="0"/>
          <w:lang w:val="en-US" w:eastAsia="zh-CN" w:bidi="ar"/>
        </w:rPr>
        <w:fldChar w:fldCharType="begin"/>
      </w:r>
      <w:r>
        <w:rPr>
          <w:rFonts w:hint="eastAsia" w:ascii="仿宋" w:hAnsi="仿宋" w:eastAsia="仿宋" w:cs="仿宋"/>
          <w:b w:val="0"/>
          <w:i w:val="0"/>
          <w:kern w:val="0"/>
          <w:sz w:val="32"/>
          <w:szCs w:val="32"/>
          <w:bdr w:val="none" w:color="auto" w:sz="0" w:space="0"/>
          <w:lang w:val="en-US" w:eastAsia="zh-CN" w:bidi="ar"/>
        </w:rPr>
        <w:instrText xml:space="preserve"> HYPERLINK "http://so.safehoo.com/cse/search?q=GB/T 10892-2005&amp;s=13671738433058352942&amp;nsid=2&amp;" \t "http://www.safehoo.com/Standard/Trade/Machine/202202/_blank" </w:instrText>
      </w:r>
      <w:r>
        <w:rPr>
          <w:rFonts w:hint="eastAsia" w:ascii="仿宋" w:hAnsi="仿宋" w:eastAsia="仿宋" w:cs="仿宋"/>
          <w:b w:val="0"/>
          <w:i w:val="0"/>
          <w:kern w:val="0"/>
          <w:sz w:val="32"/>
          <w:szCs w:val="32"/>
          <w:bdr w:val="none" w:color="auto" w:sz="0" w:space="0"/>
          <w:lang w:val="en-US" w:eastAsia="zh-CN" w:bidi="ar"/>
        </w:rPr>
        <w:fldChar w:fldCharType="separate"/>
      </w:r>
      <w:r>
        <w:rPr>
          <w:rFonts w:hint="eastAsia" w:ascii="仿宋" w:hAnsi="仿宋" w:eastAsia="仿宋" w:cs="仿宋"/>
          <w:b w:val="0"/>
          <w:i w:val="0"/>
          <w:kern w:val="0"/>
          <w:sz w:val="32"/>
          <w:szCs w:val="32"/>
          <w:bdr w:val="none" w:color="auto" w:sz="0" w:space="0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360" w:lineRule="auto"/>
        <w:jc w:val="left"/>
        <w:rPr>
          <w:rFonts w:hint="eastAsia" w:ascii="仿宋" w:hAnsi="仿宋" w:eastAsia="仿宋" w:cs="仿宋"/>
          <w:b w:val="0"/>
          <w:i w:val="0"/>
          <w:sz w:val="32"/>
          <w:szCs w:val="32"/>
        </w:rPr>
      </w:pPr>
      <w:r>
        <w:rPr>
          <w:rFonts w:hint="eastAsia" w:ascii="仿宋" w:hAnsi="仿宋" w:eastAsia="仿宋" w:cs="仿宋"/>
          <w:b w:val="0"/>
          <w:i w:val="0"/>
          <w:kern w:val="0"/>
          <w:sz w:val="32"/>
          <w:szCs w:val="32"/>
          <w:bdr w:val="none" w:color="auto" w:sz="0" w:space="0"/>
          <w:lang w:val="en-US" w:eastAsia="zh-CN" w:bidi="ar"/>
        </w:rPr>
        <w:t xml:space="preserve">标 准 号： GB/T 10892-2021 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360" w:lineRule="auto"/>
        <w:jc w:val="left"/>
        <w:rPr>
          <w:rFonts w:hint="eastAsia" w:ascii="仿宋" w:hAnsi="仿宋" w:eastAsia="仿宋" w:cs="仿宋"/>
          <w:b w:val="0"/>
          <w:i w:val="0"/>
          <w:sz w:val="32"/>
          <w:szCs w:val="32"/>
        </w:rPr>
      </w:pPr>
      <w:r>
        <w:rPr>
          <w:rFonts w:hint="eastAsia" w:ascii="仿宋" w:hAnsi="仿宋" w:eastAsia="仿宋" w:cs="仿宋"/>
          <w:b w:val="0"/>
          <w:i w:val="0"/>
          <w:kern w:val="0"/>
          <w:sz w:val="32"/>
          <w:szCs w:val="32"/>
          <w:bdr w:val="none" w:color="auto" w:sz="0" w:space="0"/>
          <w:lang w:val="en-US" w:eastAsia="zh-CN" w:bidi="ar"/>
        </w:rPr>
        <w:t xml:space="preserve">替代情况： </w:t>
      </w:r>
      <w:r>
        <w:rPr>
          <w:rFonts w:hint="eastAsia" w:ascii="仿宋" w:hAnsi="仿宋" w:eastAsia="仿宋" w:cs="仿宋"/>
          <w:b w:val="0"/>
          <w:i w:val="0"/>
          <w:kern w:val="0"/>
          <w:sz w:val="32"/>
          <w:szCs w:val="32"/>
          <w:bdr w:val="none" w:color="auto" w:sz="0" w:space="0"/>
          <w:lang w:val="en-US" w:eastAsia="zh-CN" w:bidi="ar"/>
        </w:rPr>
        <w:fldChar w:fldCharType="begin"/>
      </w:r>
      <w:r>
        <w:rPr>
          <w:rFonts w:hint="eastAsia" w:ascii="仿宋" w:hAnsi="仿宋" w:eastAsia="仿宋" w:cs="仿宋"/>
          <w:b w:val="0"/>
          <w:i w:val="0"/>
          <w:kern w:val="0"/>
          <w:sz w:val="32"/>
          <w:szCs w:val="32"/>
          <w:bdr w:val="none" w:color="auto" w:sz="0" w:space="0"/>
          <w:lang w:val="en-US" w:eastAsia="zh-CN" w:bidi="ar"/>
        </w:rPr>
        <w:instrText xml:space="preserve"> HYPERLINK "http://sou.safehoo.com/?q=&amp;s=13671738433058352942&amp;nsid=2&amp;" \t "http://www.safehoo.com/Standard/Trade/Machine/202202/_blank" </w:instrText>
      </w:r>
      <w:r>
        <w:rPr>
          <w:rFonts w:hint="eastAsia" w:ascii="仿宋" w:hAnsi="仿宋" w:eastAsia="仿宋" w:cs="仿宋"/>
          <w:b w:val="0"/>
          <w:i w:val="0"/>
          <w:kern w:val="0"/>
          <w:sz w:val="32"/>
          <w:szCs w:val="32"/>
          <w:bdr w:val="none" w:color="auto" w:sz="0" w:space="0"/>
          <w:lang w:val="en-US" w:eastAsia="zh-CN" w:bidi="ar"/>
        </w:rPr>
        <w:fldChar w:fldCharType="separate"/>
      </w:r>
      <w:r>
        <w:rPr>
          <w:rFonts w:hint="eastAsia" w:ascii="仿宋" w:hAnsi="仿宋" w:eastAsia="仿宋" w:cs="仿宋"/>
          <w:b w:val="0"/>
          <w:i w:val="0"/>
          <w:kern w:val="0"/>
          <w:sz w:val="32"/>
          <w:szCs w:val="32"/>
          <w:bdr w:val="none" w:color="auto" w:sz="0" w:space="0"/>
          <w:lang w:val="en-US" w:eastAsia="zh-CN" w:bidi="ar"/>
        </w:rPr>
        <w:fldChar w:fldCharType="end"/>
      </w:r>
      <w:r>
        <w:rPr>
          <w:rFonts w:hint="eastAsia" w:ascii="仿宋" w:hAnsi="仿宋" w:eastAsia="仿宋" w:cs="仿宋"/>
          <w:b w:val="0"/>
          <w:i w:val="0"/>
          <w:kern w:val="0"/>
          <w:sz w:val="32"/>
          <w:szCs w:val="32"/>
          <w:bdr w:val="none" w:color="auto" w:sz="0" w:space="0"/>
          <w:lang w:val="en-US" w:eastAsia="zh-CN" w:bidi="ar"/>
        </w:rPr>
        <w:fldChar w:fldCharType="begin"/>
      </w:r>
      <w:r>
        <w:rPr>
          <w:rFonts w:hint="eastAsia" w:ascii="仿宋" w:hAnsi="仿宋" w:eastAsia="仿宋" w:cs="仿宋"/>
          <w:b w:val="0"/>
          <w:i w:val="0"/>
          <w:kern w:val="0"/>
          <w:sz w:val="32"/>
          <w:szCs w:val="32"/>
          <w:bdr w:val="none" w:color="auto" w:sz="0" w:space="0"/>
          <w:lang w:val="en-US" w:eastAsia="zh-CN" w:bidi="ar"/>
        </w:rPr>
        <w:instrText xml:space="preserve"> HYPERLINK "http://sou.safehoo.com/?q=GB/T 10892-2005&amp;s=13671738433058352942&amp;nsid=2&amp;" \t "http://www.safehoo.com/Standard/Trade/Machine/202202/_blank" </w:instrText>
      </w:r>
      <w:r>
        <w:rPr>
          <w:rFonts w:hint="eastAsia" w:ascii="仿宋" w:hAnsi="仿宋" w:eastAsia="仿宋" w:cs="仿宋"/>
          <w:b w:val="0"/>
          <w:i w:val="0"/>
          <w:kern w:val="0"/>
          <w:sz w:val="32"/>
          <w:szCs w:val="32"/>
          <w:bdr w:val="none" w:color="auto" w:sz="0" w:space="0"/>
          <w:lang w:val="en-US" w:eastAsia="zh-CN" w:bidi="ar"/>
        </w:rPr>
        <w:fldChar w:fldCharType="separate"/>
      </w:r>
      <w:r>
        <w:rPr>
          <w:rStyle w:val="6"/>
          <w:rFonts w:hint="eastAsia" w:ascii="仿宋" w:hAnsi="仿宋" w:eastAsia="仿宋" w:cs="仿宋"/>
          <w:b w:val="0"/>
          <w:i w:val="0"/>
          <w:sz w:val="32"/>
          <w:szCs w:val="32"/>
          <w:bdr w:val="none" w:color="auto" w:sz="0" w:space="0"/>
        </w:rPr>
        <w:t xml:space="preserve">被 GB/T 10892-2005 替代 </w:t>
      </w:r>
      <w:r>
        <w:rPr>
          <w:rFonts w:hint="eastAsia" w:ascii="仿宋" w:hAnsi="仿宋" w:eastAsia="仿宋" w:cs="仿宋"/>
          <w:b w:val="0"/>
          <w:i w:val="0"/>
          <w:kern w:val="0"/>
          <w:sz w:val="32"/>
          <w:szCs w:val="32"/>
          <w:bdr w:val="none" w:color="auto" w:sz="0" w:space="0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360" w:lineRule="auto"/>
        <w:jc w:val="left"/>
        <w:rPr>
          <w:rFonts w:hint="eastAsia" w:ascii="仿宋" w:hAnsi="仿宋" w:eastAsia="仿宋" w:cs="仿宋"/>
          <w:b w:val="0"/>
          <w:i w:val="0"/>
          <w:sz w:val="32"/>
          <w:szCs w:val="32"/>
        </w:rPr>
      </w:pPr>
      <w:r>
        <w:rPr>
          <w:rFonts w:hint="eastAsia" w:ascii="仿宋" w:hAnsi="仿宋" w:eastAsia="仿宋" w:cs="仿宋"/>
          <w:b w:val="0"/>
          <w:i w:val="0"/>
          <w:kern w:val="0"/>
          <w:sz w:val="32"/>
          <w:szCs w:val="32"/>
          <w:bdr w:val="none" w:color="auto" w:sz="0" w:space="0"/>
          <w:lang w:val="en-US" w:eastAsia="zh-CN" w:bidi="ar"/>
        </w:rPr>
        <w:t>发布单位： 国家市场监督管理总局 国家标准化管理委员会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360" w:lineRule="auto"/>
        <w:jc w:val="left"/>
        <w:rPr>
          <w:rFonts w:hint="eastAsia" w:ascii="仿宋" w:hAnsi="仿宋" w:eastAsia="仿宋" w:cs="仿宋"/>
          <w:b w:val="0"/>
          <w:i w:val="0"/>
          <w:sz w:val="32"/>
          <w:szCs w:val="32"/>
        </w:rPr>
      </w:pPr>
      <w:r>
        <w:rPr>
          <w:rFonts w:hint="eastAsia" w:ascii="仿宋" w:hAnsi="仿宋" w:eastAsia="仿宋" w:cs="仿宋"/>
          <w:b w:val="0"/>
          <w:i w:val="0"/>
          <w:kern w:val="0"/>
          <w:sz w:val="32"/>
          <w:szCs w:val="32"/>
          <w:bdr w:val="none" w:color="auto" w:sz="0" w:space="0"/>
          <w:lang w:val="en-US" w:eastAsia="zh-CN" w:bidi="ar"/>
        </w:rPr>
        <w:t xml:space="preserve">起草单位： 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360" w:lineRule="auto"/>
        <w:jc w:val="left"/>
        <w:rPr>
          <w:rFonts w:hint="eastAsia" w:ascii="仿宋" w:hAnsi="仿宋" w:eastAsia="仿宋" w:cs="仿宋"/>
          <w:b w:val="0"/>
          <w:i w:val="0"/>
          <w:sz w:val="32"/>
          <w:szCs w:val="32"/>
        </w:rPr>
      </w:pPr>
      <w:r>
        <w:rPr>
          <w:rFonts w:hint="eastAsia" w:ascii="仿宋" w:hAnsi="仿宋" w:eastAsia="仿宋" w:cs="仿宋"/>
          <w:b w:val="0"/>
          <w:i w:val="0"/>
          <w:kern w:val="0"/>
          <w:sz w:val="32"/>
          <w:szCs w:val="32"/>
          <w:bdr w:val="none" w:color="auto" w:sz="0" w:space="0"/>
          <w:lang w:val="en-US" w:eastAsia="zh-CN" w:bidi="ar"/>
        </w:rPr>
        <w:t>发布日期： 2021-12-31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360" w:lineRule="auto"/>
        <w:jc w:val="left"/>
        <w:rPr>
          <w:rFonts w:hint="eastAsia" w:ascii="仿宋" w:hAnsi="仿宋" w:eastAsia="仿宋" w:cs="仿宋"/>
          <w:b w:val="0"/>
          <w:i w:val="0"/>
          <w:sz w:val="32"/>
          <w:szCs w:val="32"/>
        </w:rPr>
      </w:pPr>
      <w:r>
        <w:rPr>
          <w:rFonts w:hint="eastAsia" w:ascii="仿宋" w:hAnsi="仿宋" w:eastAsia="仿宋" w:cs="仿宋"/>
          <w:b w:val="0"/>
          <w:i w:val="0"/>
          <w:kern w:val="0"/>
          <w:sz w:val="32"/>
          <w:szCs w:val="32"/>
          <w:bdr w:val="none" w:color="auto" w:sz="0" w:space="0"/>
          <w:lang w:val="en-US" w:eastAsia="zh-CN" w:bidi="ar"/>
        </w:rPr>
        <w:t>实施日期： 2022-07-01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360" w:lineRule="auto"/>
        <w:jc w:val="left"/>
        <w:rPr>
          <w:rFonts w:hint="eastAsia" w:ascii="仿宋" w:hAnsi="仿宋" w:eastAsia="仿宋" w:cs="仿宋"/>
          <w:b w:val="0"/>
          <w:i w:val="0"/>
          <w:sz w:val="32"/>
          <w:szCs w:val="32"/>
        </w:rPr>
      </w:pPr>
      <w:r>
        <w:rPr>
          <w:rFonts w:hint="eastAsia" w:ascii="仿宋" w:hAnsi="仿宋" w:eastAsia="仿宋" w:cs="仿宋"/>
          <w:b w:val="0"/>
          <w:i w:val="0"/>
          <w:kern w:val="0"/>
          <w:sz w:val="32"/>
          <w:szCs w:val="32"/>
          <w:bdr w:val="none" w:color="auto" w:sz="0" w:space="0"/>
          <w:lang w:val="en-US" w:eastAsia="zh-CN" w:bidi="ar"/>
        </w:rPr>
        <w:t xml:space="preserve">点 击 数： 165 </w:t>
      </w:r>
      <w:r>
        <w:rPr>
          <w:rStyle w:val="7"/>
          <w:rFonts w:hint="eastAsia" w:ascii="仿宋" w:hAnsi="仿宋" w:eastAsia="仿宋" w:cs="仿宋"/>
          <w:b w:val="0"/>
          <w:i w:val="0"/>
          <w:sz w:val="32"/>
          <w:szCs w:val="32"/>
          <w:bdr w:val="none" w:color="auto" w:sz="0" w:space="0"/>
          <w:lang w:val="en-US" w:eastAsia="zh-CN" w:bidi="ar"/>
        </w:rPr>
        <w:t xml:space="preserve">36 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360" w:lineRule="auto"/>
        <w:jc w:val="left"/>
        <w:rPr>
          <w:rFonts w:hint="eastAsia" w:ascii="仿宋" w:hAnsi="仿宋" w:eastAsia="仿宋" w:cs="仿宋"/>
          <w:b w:val="0"/>
          <w:i w:val="0"/>
          <w:sz w:val="32"/>
          <w:szCs w:val="32"/>
        </w:rPr>
      </w:pPr>
      <w:r>
        <w:rPr>
          <w:rFonts w:hint="eastAsia" w:ascii="仿宋" w:hAnsi="仿宋" w:eastAsia="仿宋" w:cs="仿宋"/>
          <w:b w:val="0"/>
          <w:i w:val="0"/>
          <w:kern w:val="0"/>
          <w:sz w:val="32"/>
          <w:szCs w:val="32"/>
          <w:bdr w:val="none" w:color="auto" w:sz="0" w:space="0"/>
          <w:lang w:val="en-US" w:eastAsia="zh-CN" w:bidi="ar"/>
        </w:rPr>
        <w:t>更新日期： 2022年02月14日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360" w:lineRule="auto"/>
        <w:jc w:val="left"/>
        <w:rPr>
          <w:rFonts w:hint="eastAsia" w:ascii="仿宋" w:hAnsi="仿宋" w:eastAsia="仿宋" w:cs="仿宋"/>
          <w:b w:val="0"/>
          <w:i w:val="0"/>
          <w:sz w:val="32"/>
          <w:szCs w:val="32"/>
        </w:rPr>
      </w:pPr>
      <w:r>
        <w:rPr>
          <w:rFonts w:hint="eastAsia" w:ascii="仿宋" w:hAnsi="仿宋" w:eastAsia="仿宋" w:cs="仿宋"/>
          <w:b w:val="0"/>
          <w:i w:val="0"/>
          <w:kern w:val="0"/>
          <w:sz w:val="32"/>
          <w:szCs w:val="32"/>
          <w:bdr w:val="none" w:color="auto" w:sz="0" w:space="0"/>
          <w:lang w:val="en-US" w:eastAsia="zh-CN" w:bidi="ar"/>
        </w:rPr>
        <w:t>下载地址：</w:t>
      </w:r>
      <w:r>
        <w:rPr>
          <w:rFonts w:hint="eastAsia" w:ascii="仿宋" w:hAnsi="仿宋" w:eastAsia="仿宋" w:cs="仿宋"/>
          <w:b w:val="0"/>
          <w:i w:val="0"/>
          <w:kern w:val="0"/>
          <w:sz w:val="32"/>
          <w:szCs w:val="32"/>
          <w:bdr w:val="none" w:color="auto" w:sz="0" w:space="0"/>
          <w:lang w:val="en-US" w:eastAsia="zh-CN" w:bidi="ar"/>
        </w:rPr>
        <w:fldChar w:fldCharType="begin"/>
      </w:r>
      <w:r>
        <w:rPr>
          <w:rFonts w:hint="eastAsia" w:ascii="仿宋" w:hAnsi="仿宋" w:eastAsia="仿宋" w:cs="仿宋"/>
          <w:b w:val="0"/>
          <w:i w:val="0"/>
          <w:kern w:val="0"/>
          <w:sz w:val="32"/>
          <w:szCs w:val="32"/>
          <w:bdr w:val="none" w:color="auto" w:sz="0" w:space="0"/>
          <w:lang w:val="en-US" w:eastAsia="zh-CN" w:bidi="ar"/>
        </w:rPr>
        <w:instrText xml:space="preserve"> HYPERLINK "http://www.safehoo.com/Standard/Trade/Machine/202202/5664327.shtml" \l "downUrl" </w:instrText>
      </w:r>
      <w:r>
        <w:rPr>
          <w:rFonts w:hint="eastAsia" w:ascii="仿宋" w:hAnsi="仿宋" w:eastAsia="仿宋" w:cs="仿宋"/>
          <w:b w:val="0"/>
          <w:i w:val="0"/>
          <w:kern w:val="0"/>
          <w:sz w:val="32"/>
          <w:szCs w:val="32"/>
          <w:bdr w:val="none" w:color="auto" w:sz="0" w:space="0"/>
          <w:lang w:val="en-US" w:eastAsia="zh-CN" w:bidi="ar"/>
        </w:rPr>
        <w:fldChar w:fldCharType="separate"/>
      </w:r>
      <w:r>
        <w:rPr>
          <w:rStyle w:val="6"/>
          <w:rFonts w:hint="eastAsia" w:ascii="仿宋" w:hAnsi="仿宋" w:eastAsia="仿宋" w:cs="仿宋"/>
          <w:b w:val="0"/>
          <w:i w:val="0"/>
          <w:sz w:val="32"/>
          <w:szCs w:val="32"/>
          <w:bdr w:val="none" w:color="auto" w:sz="0" w:space="0"/>
        </w:rPr>
        <w:t>点击这里</w:t>
      </w:r>
      <w:r>
        <w:rPr>
          <w:rFonts w:hint="eastAsia" w:ascii="仿宋" w:hAnsi="仿宋" w:eastAsia="仿宋" w:cs="仿宋"/>
          <w:b w:val="0"/>
          <w:i w:val="0"/>
          <w:kern w:val="0"/>
          <w:sz w:val="32"/>
          <w:szCs w:val="32"/>
          <w:bdr w:val="none" w:color="auto" w:sz="0" w:space="0"/>
          <w:lang w:val="en-US" w:eastAsia="zh-CN" w:bidi="ar"/>
        </w:rPr>
        <w:fldChar w:fldCharType="end"/>
      </w:r>
      <w:r>
        <w:rPr>
          <w:rFonts w:hint="eastAsia" w:ascii="仿宋" w:hAnsi="仿宋" w:eastAsia="仿宋" w:cs="仿宋"/>
          <w:b w:val="0"/>
          <w:i w:val="0"/>
          <w:kern w:val="0"/>
          <w:sz w:val="32"/>
          <w:szCs w:val="32"/>
          <w:bdr w:val="none" w:color="auto" w:sz="0" w:space="0"/>
          <w:lang w:val="en-US" w:eastAsia="zh-CN" w:bidi="ar"/>
        </w:rPr>
        <w:t xml:space="preserve"> 542.93 KB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360" w:lineRule="auto"/>
        <w:jc w:val="left"/>
        <w:rPr>
          <w:rFonts w:hint="eastAsia" w:ascii="仿宋" w:hAnsi="仿宋" w:eastAsia="仿宋" w:cs="仿宋"/>
          <w:b w:val="0"/>
          <w:i w:val="0"/>
          <w:sz w:val="32"/>
          <w:szCs w:val="32"/>
        </w:rPr>
      </w:pPr>
      <w:r>
        <w:rPr>
          <w:rFonts w:hint="eastAsia" w:ascii="仿宋" w:hAnsi="仿宋" w:eastAsia="仿宋" w:cs="仿宋"/>
          <w:b w:val="0"/>
          <w:i w:val="0"/>
          <w:kern w:val="0"/>
          <w:sz w:val="32"/>
          <w:szCs w:val="32"/>
          <w:bdr w:val="none" w:color="auto" w:sz="0" w:space="0"/>
          <w:lang w:val="en-US" w:eastAsia="zh-CN" w:bidi="ar"/>
        </w:rPr>
        <w:t>下载点数：20点（VIP会员免费）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360" w:lineRule="auto"/>
        <w:jc w:val="left"/>
        <w:rPr>
          <w:rFonts w:hint="eastAsia" w:ascii="仿宋" w:hAnsi="仿宋" w:eastAsia="仿宋" w:cs="仿宋"/>
          <w:b w:val="0"/>
          <w:i w:val="0"/>
          <w:sz w:val="32"/>
          <w:szCs w:val="32"/>
        </w:rPr>
      </w:pPr>
      <w:r>
        <w:rPr>
          <w:rFonts w:hint="eastAsia" w:ascii="仿宋" w:hAnsi="仿宋" w:eastAsia="仿宋" w:cs="仿宋"/>
          <w:b w:val="0"/>
          <w:i w:val="0"/>
          <w:kern w:val="0"/>
          <w:sz w:val="32"/>
          <w:szCs w:val="32"/>
          <w:bdr w:val="none" w:color="auto" w:sz="0" w:space="0"/>
          <w:lang w:val="en-US" w:eastAsia="zh-CN" w:bidi="ar"/>
        </w:rPr>
        <w:t>内容摘要</w:t>
      </w:r>
    </w:p>
    <w:p>
      <w:pPr>
        <w:pStyle w:val="3"/>
        <w:keepNext w:val="0"/>
        <w:keepLines w:val="0"/>
        <w:widowControl/>
        <w:suppressLineNumbers w:val="0"/>
        <w:spacing w:line="360" w:lineRule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b w:val="0"/>
          <w:i w:val="0"/>
          <w:sz w:val="32"/>
          <w:szCs w:val="32"/>
          <w:bdr w:val="none" w:color="auto" w:sz="0" w:space="0"/>
          <w:shd w:val="clear" w:fill="FFFFFF"/>
        </w:rPr>
        <w:t>本文件规定了一般用固定或撬装的空气压缩机（以下简称压缩机）的设计、安装、操作及维护中应遵守的安全规则和操作规程。</w:t>
      </w:r>
      <w:r>
        <w:rPr>
          <w:rFonts w:hint="eastAsia" w:ascii="仿宋" w:hAnsi="仿宋" w:eastAsia="仿宋" w:cs="仿宋"/>
          <w:b w:val="0"/>
          <w:i w:val="0"/>
          <w:sz w:val="32"/>
          <w:szCs w:val="32"/>
          <w:bdr w:val="none" w:color="auto" w:sz="0" w:space="0"/>
        </w:rPr>
        <w:br w:type="textWrapping"/>
      </w:r>
      <w:r>
        <w:rPr>
          <w:rFonts w:hint="eastAsia" w:ascii="仿宋" w:hAnsi="仿宋" w:eastAsia="仿宋" w:cs="仿宋"/>
          <w:b w:val="0"/>
          <w:i w:val="0"/>
          <w:sz w:val="32"/>
          <w:szCs w:val="32"/>
          <w:bdr w:val="none" w:color="auto" w:sz="0" w:space="0"/>
          <w:shd w:val="clear" w:fill="FFFFFF"/>
        </w:rPr>
        <w:t>本文件适用于轴功率不小于2kW、额定排气压力为0.05MPa～5MPa的压缩机。</w:t>
      </w:r>
      <w:r>
        <w:rPr>
          <w:rFonts w:hint="eastAsia" w:ascii="仿宋" w:hAnsi="仿宋" w:eastAsia="仿宋" w:cs="仿宋"/>
          <w:b w:val="0"/>
          <w:i w:val="0"/>
          <w:sz w:val="32"/>
          <w:szCs w:val="32"/>
          <w:bdr w:val="none" w:color="auto" w:sz="0" w:space="0"/>
        </w:rPr>
        <w:br w:type="textWrapping"/>
      </w:r>
      <w:r>
        <w:rPr>
          <w:rFonts w:hint="eastAsia" w:ascii="仿宋" w:hAnsi="仿宋" w:eastAsia="仿宋" w:cs="仿宋"/>
          <w:b w:val="0"/>
          <w:i w:val="0"/>
          <w:sz w:val="32"/>
          <w:szCs w:val="32"/>
          <w:bdr w:val="none" w:color="auto" w:sz="0" w:space="0"/>
          <w:shd w:val="clear" w:fill="FFFFFF"/>
        </w:rPr>
        <w:t>本文件不适用于下列类型的压缩机：</w:t>
      </w:r>
      <w:r>
        <w:rPr>
          <w:rFonts w:hint="eastAsia" w:ascii="仿宋" w:hAnsi="仿宋" w:eastAsia="仿宋" w:cs="仿宋"/>
          <w:b w:val="0"/>
          <w:i w:val="0"/>
          <w:sz w:val="32"/>
          <w:szCs w:val="32"/>
          <w:bdr w:val="none" w:color="auto" w:sz="0" w:space="0"/>
        </w:rPr>
        <w:br w:type="textWrapping"/>
      </w:r>
      <w:r>
        <w:rPr>
          <w:rFonts w:hint="eastAsia" w:ascii="仿宋" w:hAnsi="仿宋" w:eastAsia="仿宋" w:cs="仿宋"/>
          <w:b w:val="0"/>
          <w:i w:val="0"/>
          <w:sz w:val="32"/>
          <w:szCs w:val="32"/>
          <w:bdr w:val="none" w:color="auto" w:sz="0" w:space="0"/>
          <w:shd w:val="clear" w:fill="FFFFFF"/>
        </w:rPr>
        <w:t>a) 用于呼吸、潜水、外科手术的特殊压缩机；　　</w:t>
      </w:r>
      <w:r>
        <w:rPr>
          <w:rFonts w:hint="eastAsia" w:ascii="仿宋" w:hAnsi="仿宋" w:eastAsia="仿宋" w:cs="仿宋"/>
          <w:b w:val="0"/>
          <w:i w:val="0"/>
          <w:sz w:val="32"/>
          <w:szCs w:val="32"/>
          <w:bdr w:val="none" w:color="auto" w:sz="0" w:space="0"/>
        </w:rPr>
        <w:br w:type="textWrapping"/>
      </w:r>
      <w:r>
        <w:rPr>
          <w:rFonts w:hint="eastAsia" w:ascii="仿宋" w:hAnsi="仿宋" w:eastAsia="仿宋" w:cs="仿宋"/>
          <w:b w:val="0"/>
          <w:i w:val="0"/>
          <w:sz w:val="32"/>
          <w:szCs w:val="32"/>
          <w:bdr w:val="none" w:color="auto" w:sz="0" w:space="0"/>
          <w:shd w:val="clear" w:fill="FFFFFF"/>
        </w:rPr>
        <w:t>b) 用于空气制动系统的压缩机；　　</w:t>
      </w:r>
      <w:r>
        <w:rPr>
          <w:rFonts w:hint="eastAsia" w:ascii="仿宋" w:hAnsi="仿宋" w:eastAsia="仿宋" w:cs="仿宋"/>
          <w:b w:val="0"/>
          <w:i w:val="0"/>
          <w:sz w:val="32"/>
          <w:szCs w:val="32"/>
          <w:bdr w:val="none" w:color="auto" w:sz="0" w:space="0"/>
        </w:rPr>
        <w:br w:type="textWrapping"/>
      </w:r>
      <w:r>
        <w:rPr>
          <w:rFonts w:hint="eastAsia" w:ascii="仿宋" w:hAnsi="仿宋" w:eastAsia="仿宋" w:cs="仿宋"/>
          <w:b w:val="0"/>
          <w:i w:val="0"/>
          <w:sz w:val="32"/>
          <w:szCs w:val="32"/>
          <w:bdr w:val="none" w:color="auto" w:sz="0" w:space="0"/>
          <w:shd w:val="clear" w:fill="FFFFFF"/>
        </w:rPr>
        <w:t>c) 引射器。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EC32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44"/>
      <w:sz w:val="48"/>
      <w:szCs w:val="48"/>
      <w:lang w:val="en-US" w:eastAsia="zh-CN" w:bidi="ar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Hyperlink"/>
    <w:basedOn w:val="5"/>
    <w:uiPriority w:val="0"/>
    <w:rPr>
      <w:color w:val="0000FF"/>
      <w:u w:val="single"/>
    </w:rPr>
  </w:style>
  <w:style w:type="character" w:customStyle="1" w:styleId="7">
    <w:name w:val="bai121"/>
    <w:basedOn w:val="5"/>
    <w:uiPriority w:val="0"/>
    <w:rPr>
      <w:color w:val="FFFFFF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Office_11.1.0.9021_F1E327BC-269C-435d-A152-05C5408002CA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2022-02-25T01:27:49Z</dcterms:created>
  <dc:creator>Administrator</dc:creator>
  <cp:lastModifiedBy>李光耀</cp:lastModifiedBy>
  <dcterms:modified xsi:type="dcterms:W3CDTF">2022-02-25T01:28:16Z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2052-11.1.0.9021</vt:lpwstr>
  </property>
</Properties>
</file>