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360" w:lineRule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i w:val="0"/>
          <w:sz w:val="32"/>
          <w:szCs w:val="32"/>
        </w:rPr>
        <w:t xml:space="preserve">特种设备检验检测机构核准规则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instrText xml:space="preserve"> HYPERLINK "http://so.safehoo.com/cse/search?q=&amp;s=13671738433058352942&amp;nsid=2&amp;" \t "http://www.safehoo.com/Standard/Trade/Particular/202201/_blank" </w:instrTex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separate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end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 xml:space="preserve">标 准 号： TSG Z7001-2021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 xml:space="preserve">替代情况： 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instrText xml:space="preserve"> HYPERLINK "http://sou.safehoo.com/?q=&amp;s=13671738433058352942&amp;nsid=2&amp;" \t "http://www.safehoo.com/Standard/Trade/Particular/202201/_blank" </w:instrTex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separate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end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instrText xml:space="preserve"> HYPERLINK "http://sou.safehoo.com/?q=&amp;s=13671738433058352942&amp;nsid=2&amp;" \t "http://www.safehoo.com/Standard/Trade/Particular/202201/_blank" </w:instrTex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separate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>发布单位： 国家市场监督管理总局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 xml:space="preserve">起草单位：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>发布日期： 2021-12-08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>实施日期： 2021-12-08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 xml:space="preserve">点 击 数： 32 </w:t>
      </w:r>
      <w:r>
        <w:rPr>
          <w:rStyle w:val="7"/>
          <w:rFonts w:hint="eastAsia" w:ascii="仿宋" w:hAnsi="仿宋" w:eastAsia="仿宋" w:cs="仿宋"/>
          <w:b w:val="0"/>
          <w:i w:val="0"/>
          <w:sz w:val="32"/>
          <w:szCs w:val="32"/>
          <w:lang w:val="en-US" w:eastAsia="zh-CN" w:bidi="ar"/>
        </w:rPr>
        <w:t xml:space="preserve">8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>更新日期： 2022年01月16日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>下载地址：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instrText xml:space="preserve"> HYPERLINK "http://www.safehoo.com/Standard/Trade/Particular/202201/5661923.shtml" \l "downUrl" </w:instrTex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separate"/>
      </w:r>
      <w:r>
        <w:rPr>
          <w:rStyle w:val="6"/>
          <w:rFonts w:hint="eastAsia" w:ascii="仿宋" w:hAnsi="仿宋" w:eastAsia="仿宋" w:cs="仿宋"/>
          <w:b w:val="0"/>
          <w:i w:val="0"/>
          <w:sz w:val="32"/>
          <w:szCs w:val="32"/>
        </w:rPr>
        <w:t>点击这里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fldChar w:fldCharType="end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 xml:space="preserve"> 24.16 MB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>下载点数：20点（VIP会员免费）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lang w:val="en-US" w:eastAsia="zh-CN" w:bidi="ar"/>
        </w:rPr>
        <w:t>内容摘要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仿宋"/>
          <w:b w:val="0"/>
          <w:i w:val="0"/>
          <w:sz w:val="32"/>
          <w:szCs w:val="32"/>
        </w:rPr>
        <w:t>为了规范特种设备检验机构的核准工作，根据《中华人民共和国特种设备安全法》和《特种设备安全监察条例》，制定本规则。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3934FF"/>
    <w:rsid w:val="441E07AB"/>
    <w:rsid w:val="7E8A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bai121"/>
    <w:basedOn w:val="5"/>
    <w:qFormat/>
    <w:uiPriority w:val="0"/>
    <w:rPr>
      <w:color w:val="FFFFFF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2022-01-21T09:13:00Z</dcterms:created>
  <dc:creator>Administrator</dc:creator>
  <cp:lastModifiedBy>Administrator</cp:lastModifiedBy>
  <dcterms:modified xsi:type="dcterms:W3CDTF">2022-04-21T02:53:07Z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